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89" w:rsidRPr="00453289" w:rsidRDefault="00453289" w:rsidP="00453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289">
        <w:rPr>
          <w:rFonts w:ascii="Times New Roman" w:hAnsi="Times New Roman" w:cs="Times New Roman"/>
          <w:b/>
          <w:bCs/>
          <w:sz w:val="24"/>
          <w:szCs w:val="24"/>
        </w:rPr>
        <w:t>INTRODUCTION TO SOCIAL WORK</w:t>
      </w:r>
    </w:p>
    <w:p w:rsidR="00453289" w:rsidRDefault="00453289" w:rsidP="004532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89" w:rsidRPr="00453289" w:rsidRDefault="00453289" w:rsidP="0045328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53289" w:rsidRPr="002D2FE4" w:rsidRDefault="00453289" w:rsidP="00453289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Definition of social work </w:t>
      </w:r>
    </w:p>
    <w:p w:rsidR="00453289" w:rsidRPr="002D2FE4" w:rsidRDefault="00453289" w:rsidP="00453289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>Philosophical base of social work</w:t>
      </w:r>
    </w:p>
    <w:p w:rsidR="00453289" w:rsidRPr="002D2FE4" w:rsidRDefault="00453289" w:rsidP="00453289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>Basic principles of social work</w:t>
      </w:r>
    </w:p>
    <w:p w:rsidR="00453289" w:rsidRPr="002D2FE4" w:rsidRDefault="00453289" w:rsidP="00453289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>Professional and voluntary social work</w:t>
      </w:r>
    </w:p>
    <w:p w:rsidR="00453289" w:rsidRPr="002D2FE4" w:rsidRDefault="00453289" w:rsidP="00453289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Islamic concept of social work </w:t>
      </w:r>
    </w:p>
    <w:p w:rsidR="00453289" w:rsidRPr="002D2FE4" w:rsidRDefault="00453289" w:rsidP="00453289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Modern concept of Social work </w:t>
      </w:r>
    </w:p>
    <w:p w:rsidR="00453289" w:rsidRPr="002D2FE4" w:rsidRDefault="00453289" w:rsidP="00453289">
      <w:pPr>
        <w:numPr>
          <w:ilvl w:val="1"/>
          <w:numId w:val="1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Preventive </w:t>
      </w:r>
    </w:p>
    <w:p w:rsidR="00453289" w:rsidRPr="002D2FE4" w:rsidRDefault="00453289" w:rsidP="00453289">
      <w:pPr>
        <w:numPr>
          <w:ilvl w:val="1"/>
          <w:numId w:val="1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Curative </w:t>
      </w:r>
    </w:p>
    <w:p w:rsidR="00453289" w:rsidRPr="002D2FE4" w:rsidRDefault="00453289" w:rsidP="00453289">
      <w:pPr>
        <w:numPr>
          <w:ilvl w:val="1"/>
          <w:numId w:val="1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Rehabilitative </w:t>
      </w:r>
    </w:p>
    <w:p w:rsidR="00453289" w:rsidRPr="002D2FE4" w:rsidRDefault="00453289" w:rsidP="00453289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Social Work methods  </w:t>
      </w:r>
    </w:p>
    <w:p w:rsidR="00453289" w:rsidRPr="002D2FE4" w:rsidRDefault="00453289" w:rsidP="00453289">
      <w:pPr>
        <w:numPr>
          <w:ilvl w:val="1"/>
          <w:numId w:val="1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Primary </w:t>
      </w:r>
    </w:p>
    <w:p w:rsidR="00453289" w:rsidRPr="002D2FE4" w:rsidRDefault="00453289" w:rsidP="00453289">
      <w:pPr>
        <w:numPr>
          <w:ilvl w:val="2"/>
          <w:numId w:val="1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Social Case work; </w:t>
      </w:r>
    </w:p>
    <w:p w:rsidR="00453289" w:rsidRPr="002D2FE4" w:rsidRDefault="00453289" w:rsidP="00453289">
      <w:pPr>
        <w:numPr>
          <w:ilvl w:val="2"/>
          <w:numId w:val="1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Social group work </w:t>
      </w:r>
    </w:p>
    <w:p w:rsidR="00453289" w:rsidRPr="002D2FE4" w:rsidRDefault="00453289" w:rsidP="00453289">
      <w:pPr>
        <w:numPr>
          <w:ilvl w:val="2"/>
          <w:numId w:val="1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Community organization and development </w:t>
      </w:r>
    </w:p>
    <w:p w:rsidR="00453289" w:rsidRPr="002D2FE4" w:rsidRDefault="00453289" w:rsidP="00453289">
      <w:pPr>
        <w:numPr>
          <w:ilvl w:val="1"/>
          <w:numId w:val="1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 Secondary </w:t>
      </w:r>
    </w:p>
    <w:p w:rsidR="00453289" w:rsidRPr="002D2FE4" w:rsidRDefault="00453289" w:rsidP="00453289">
      <w:pPr>
        <w:numPr>
          <w:ilvl w:val="2"/>
          <w:numId w:val="1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Social Research </w:t>
      </w:r>
    </w:p>
    <w:p w:rsidR="00453289" w:rsidRPr="002D2FE4" w:rsidRDefault="00453289" w:rsidP="00453289">
      <w:pPr>
        <w:numPr>
          <w:ilvl w:val="2"/>
          <w:numId w:val="1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>Social welfare Management (Administration)</w:t>
      </w:r>
    </w:p>
    <w:p w:rsidR="00453289" w:rsidRPr="002D2FE4" w:rsidRDefault="00453289" w:rsidP="00453289">
      <w:pPr>
        <w:numPr>
          <w:ilvl w:val="2"/>
          <w:numId w:val="1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 xml:space="preserve">Social Action  </w:t>
      </w:r>
    </w:p>
    <w:p w:rsidR="00453289" w:rsidRPr="002D2FE4" w:rsidRDefault="00453289" w:rsidP="00453289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E4">
        <w:rPr>
          <w:rFonts w:ascii="Times New Roman" w:hAnsi="Times New Roman" w:cs="Times New Roman"/>
          <w:sz w:val="24"/>
          <w:szCs w:val="24"/>
        </w:rPr>
        <w:t>Important fields of social work practice</w:t>
      </w:r>
    </w:p>
    <w:p w:rsidR="003873D3" w:rsidRPr="003873D3" w:rsidRDefault="003873D3" w:rsidP="003873D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val="en-GB"/>
        </w:rPr>
      </w:pPr>
      <w:r w:rsidRPr="003873D3">
        <w:rPr>
          <w:rFonts w:ascii="Arial" w:hAnsi="Arial" w:cs="Arial"/>
          <w:color w:val="000000"/>
          <w:sz w:val="20"/>
          <w:szCs w:val="20"/>
          <w:lang w:val="en-GB"/>
        </w:rPr>
        <w:t xml:space="preserve">a. Health </w:t>
      </w:r>
    </w:p>
    <w:p w:rsidR="003873D3" w:rsidRPr="003873D3" w:rsidRDefault="003873D3" w:rsidP="003873D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val="en-GB"/>
        </w:rPr>
      </w:pPr>
      <w:r w:rsidRPr="003873D3">
        <w:rPr>
          <w:rFonts w:ascii="Arial" w:hAnsi="Arial" w:cs="Arial"/>
          <w:color w:val="000000"/>
          <w:sz w:val="20"/>
          <w:szCs w:val="20"/>
          <w:lang w:val="en-GB"/>
        </w:rPr>
        <w:t xml:space="preserve">b. Education </w:t>
      </w:r>
    </w:p>
    <w:p w:rsidR="003873D3" w:rsidRPr="003873D3" w:rsidRDefault="003873D3" w:rsidP="003873D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val="en-GB"/>
        </w:rPr>
      </w:pPr>
      <w:r w:rsidRPr="003873D3">
        <w:rPr>
          <w:rFonts w:ascii="Arial" w:hAnsi="Arial" w:cs="Arial"/>
          <w:color w:val="000000"/>
          <w:sz w:val="20"/>
          <w:szCs w:val="20"/>
          <w:lang w:val="en-GB"/>
        </w:rPr>
        <w:t xml:space="preserve">c. Minorities </w:t>
      </w:r>
    </w:p>
    <w:p w:rsidR="003873D3" w:rsidRPr="003873D3" w:rsidRDefault="003873D3" w:rsidP="003873D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val="en-GB"/>
        </w:rPr>
      </w:pPr>
      <w:r w:rsidRPr="003873D3">
        <w:rPr>
          <w:rFonts w:ascii="Arial" w:hAnsi="Arial" w:cs="Arial"/>
          <w:color w:val="000000"/>
          <w:sz w:val="20"/>
          <w:szCs w:val="20"/>
          <w:lang w:val="en-GB"/>
        </w:rPr>
        <w:t xml:space="preserve">d. Begging </w:t>
      </w:r>
    </w:p>
    <w:p w:rsidR="003873D3" w:rsidRPr="003873D3" w:rsidRDefault="003873D3" w:rsidP="003873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3873D3" w:rsidRDefault="003873D3" w:rsidP="003873D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RECOMMENDED READINGS </w:t>
      </w:r>
    </w:p>
    <w:p w:rsidR="003873D3" w:rsidRDefault="003873D3" w:rsidP="003873D3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1. Adams, R. (2003). </w:t>
      </w:r>
      <w:r>
        <w:rPr>
          <w:i/>
          <w:iCs/>
          <w:sz w:val="20"/>
          <w:szCs w:val="20"/>
        </w:rPr>
        <w:t>Social work and empowerment</w:t>
      </w:r>
      <w:r>
        <w:rPr>
          <w:sz w:val="20"/>
          <w:szCs w:val="20"/>
        </w:rPr>
        <w:t xml:space="preserve">. London: Palgrave Macmillan. </w:t>
      </w:r>
    </w:p>
    <w:p w:rsidR="003873D3" w:rsidRDefault="003873D3" w:rsidP="003873D3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Ambrosino</w:t>
      </w:r>
      <w:proofErr w:type="spellEnd"/>
      <w:r>
        <w:rPr>
          <w:sz w:val="20"/>
          <w:szCs w:val="20"/>
        </w:rPr>
        <w:t xml:space="preserve">, R. (2005). </w:t>
      </w:r>
      <w:r>
        <w:rPr>
          <w:i/>
          <w:iCs/>
          <w:sz w:val="20"/>
          <w:szCs w:val="20"/>
        </w:rPr>
        <w:t>Social work and social welfare introduction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Mexi</w:t>
      </w:r>
      <w:proofErr w:type="spellEnd"/>
      <w:r>
        <w:rPr>
          <w:sz w:val="20"/>
          <w:szCs w:val="20"/>
        </w:rPr>
        <w:t xml:space="preserve">: Thomson. </w:t>
      </w:r>
    </w:p>
    <w:p w:rsidR="003873D3" w:rsidRDefault="003873D3" w:rsidP="003873D3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3. Bogo, M. (2007). </w:t>
      </w:r>
      <w:r>
        <w:rPr>
          <w:i/>
          <w:iCs/>
          <w:sz w:val="20"/>
          <w:szCs w:val="20"/>
        </w:rPr>
        <w:t>Social work practice</w:t>
      </w:r>
      <w:r>
        <w:rPr>
          <w:sz w:val="20"/>
          <w:szCs w:val="20"/>
        </w:rPr>
        <w:t xml:space="preserve">. New </w:t>
      </w:r>
      <w:proofErr w:type="spellStart"/>
      <w:r>
        <w:rPr>
          <w:sz w:val="20"/>
          <w:szCs w:val="20"/>
        </w:rPr>
        <w:t>Dehli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Rawat</w:t>
      </w:r>
      <w:proofErr w:type="spellEnd"/>
      <w:r>
        <w:rPr>
          <w:sz w:val="20"/>
          <w:szCs w:val="20"/>
        </w:rPr>
        <w:t xml:space="preserve"> Publications. </w:t>
      </w:r>
    </w:p>
    <w:p w:rsidR="003873D3" w:rsidRDefault="003873D3" w:rsidP="003873D3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4. Catherine N. D. &amp; Karen M.S. (2012). </w:t>
      </w:r>
      <w:r>
        <w:rPr>
          <w:i/>
          <w:iCs/>
          <w:sz w:val="20"/>
          <w:szCs w:val="20"/>
        </w:rPr>
        <w:t>Social Work Fields of Practice</w:t>
      </w:r>
      <w:r>
        <w:rPr>
          <w:sz w:val="20"/>
          <w:szCs w:val="20"/>
        </w:rPr>
        <w:t xml:space="preserve">. Canada: John </w:t>
      </w:r>
      <w:proofErr w:type="spellStart"/>
      <w:r>
        <w:rPr>
          <w:sz w:val="20"/>
          <w:szCs w:val="20"/>
        </w:rPr>
        <w:t>Wiley&amp;Sons</w:t>
      </w:r>
      <w:proofErr w:type="spellEnd"/>
      <w:r>
        <w:rPr>
          <w:sz w:val="20"/>
          <w:szCs w:val="20"/>
        </w:rPr>
        <w:t xml:space="preserve">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proofErr w:type="spellStart"/>
      <w:r>
        <w:rPr>
          <w:sz w:val="20"/>
          <w:szCs w:val="20"/>
        </w:rPr>
        <w:t>Gautam</w:t>
      </w:r>
      <w:proofErr w:type="spellEnd"/>
      <w:r>
        <w:rPr>
          <w:sz w:val="20"/>
          <w:szCs w:val="20"/>
        </w:rPr>
        <w:t xml:space="preserve">, P.R. &amp; Singh, R.S. (2011). </w:t>
      </w:r>
      <w:r>
        <w:rPr>
          <w:i/>
          <w:iCs/>
          <w:sz w:val="20"/>
          <w:szCs w:val="20"/>
        </w:rPr>
        <w:t>Principles and practices of Social Work</w:t>
      </w:r>
      <w:r>
        <w:rPr>
          <w:sz w:val="20"/>
          <w:szCs w:val="20"/>
        </w:rPr>
        <w:t xml:space="preserve">. New Delhi: </w:t>
      </w:r>
      <w:proofErr w:type="spellStart"/>
      <w:r>
        <w:rPr>
          <w:sz w:val="20"/>
          <w:szCs w:val="20"/>
        </w:rPr>
        <w:t>Balaji</w:t>
      </w:r>
      <w:proofErr w:type="spellEnd"/>
      <w:r>
        <w:rPr>
          <w:sz w:val="20"/>
          <w:szCs w:val="20"/>
        </w:rPr>
        <w:t xml:space="preserve"> Offset.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6. Healy, K. (2012). </w:t>
      </w:r>
      <w:r>
        <w:rPr>
          <w:i/>
          <w:iCs/>
          <w:sz w:val="20"/>
          <w:szCs w:val="20"/>
        </w:rPr>
        <w:t xml:space="preserve">Social work methods and skills: The essential foundations of practice. </w:t>
      </w:r>
      <w:r>
        <w:rPr>
          <w:sz w:val="20"/>
          <w:szCs w:val="20"/>
        </w:rPr>
        <w:t xml:space="preserve">New York: Palgrave Macmillan.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7. Hepworth, D. H. &amp; Rooney, R. (2010). </w:t>
      </w:r>
      <w:r>
        <w:rPr>
          <w:i/>
          <w:iCs/>
          <w:sz w:val="20"/>
          <w:szCs w:val="20"/>
        </w:rPr>
        <w:t xml:space="preserve">The Direct Social Work Practice: Theory and skills. </w:t>
      </w:r>
      <w:r>
        <w:rPr>
          <w:sz w:val="20"/>
          <w:szCs w:val="20"/>
        </w:rPr>
        <w:t xml:space="preserve">Belmont: Brook </w:t>
      </w:r>
      <w:proofErr w:type="spellStart"/>
      <w:r>
        <w:rPr>
          <w:sz w:val="20"/>
          <w:szCs w:val="20"/>
        </w:rPr>
        <w:t>cole</w:t>
      </w:r>
      <w:proofErr w:type="spellEnd"/>
      <w:r>
        <w:rPr>
          <w:sz w:val="20"/>
          <w:szCs w:val="20"/>
        </w:rPr>
        <w:t xml:space="preserve">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8. Jane M. &amp; Ronnie, E. (2006). </w:t>
      </w:r>
      <w:r>
        <w:rPr>
          <w:i/>
          <w:iCs/>
          <w:sz w:val="20"/>
          <w:szCs w:val="20"/>
        </w:rPr>
        <w:t>Practice Skills in Social Work &amp; Welfare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Chennai(</w:t>
      </w:r>
      <w:proofErr w:type="gramEnd"/>
      <w:r>
        <w:rPr>
          <w:sz w:val="20"/>
          <w:szCs w:val="20"/>
        </w:rPr>
        <w:t xml:space="preserve">India): Allen&amp; Unwin.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9. Khalid, Muhammad (1990). </w:t>
      </w:r>
      <w:r>
        <w:rPr>
          <w:i/>
          <w:iCs/>
          <w:sz w:val="20"/>
          <w:szCs w:val="20"/>
        </w:rPr>
        <w:t xml:space="preserve">Sociological Theory: A Historical Perspective. </w:t>
      </w:r>
      <w:r>
        <w:rPr>
          <w:sz w:val="20"/>
          <w:szCs w:val="20"/>
        </w:rPr>
        <w:t xml:space="preserve">Karachi: </w:t>
      </w:r>
      <w:proofErr w:type="spellStart"/>
      <w:r>
        <w:rPr>
          <w:sz w:val="20"/>
          <w:szCs w:val="20"/>
        </w:rPr>
        <w:t>Kifayat</w:t>
      </w:r>
      <w:proofErr w:type="spellEnd"/>
      <w:r>
        <w:rPr>
          <w:sz w:val="20"/>
          <w:szCs w:val="20"/>
        </w:rPr>
        <w:t xml:space="preserve"> Academy.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10. Khalid, Muhammad (2014). </w:t>
      </w:r>
      <w:r>
        <w:rPr>
          <w:i/>
          <w:iCs/>
          <w:sz w:val="20"/>
          <w:szCs w:val="20"/>
        </w:rPr>
        <w:t>Social Work: Theory &amp; Practice</w:t>
      </w:r>
      <w:r>
        <w:rPr>
          <w:sz w:val="20"/>
          <w:szCs w:val="20"/>
        </w:rPr>
        <w:t xml:space="preserve">. Karachi: </w:t>
      </w:r>
      <w:proofErr w:type="spellStart"/>
      <w:r>
        <w:rPr>
          <w:sz w:val="20"/>
          <w:szCs w:val="20"/>
        </w:rPr>
        <w:t>Kifayat</w:t>
      </w:r>
      <w:proofErr w:type="spellEnd"/>
      <w:r>
        <w:rPr>
          <w:sz w:val="20"/>
          <w:szCs w:val="20"/>
        </w:rPr>
        <w:t xml:space="preserve"> Academy.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11. Kirst-</w:t>
      </w:r>
      <w:proofErr w:type="spellStart"/>
      <w:r>
        <w:rPr>
          <w:sz w:val="20"/>
          <w:szCs w:val="20"/>
        </w:rPr>
        <w:t>Ashman</w:t>
      </w:r>
      <w:proofErr w:type="gramStart"/>
      <w:r>
        <w:rPr>
          <w:sz w:val="20"/>
          <w:szCs w:val="20"/>
        </w:rPr>
        <w:t>,K</w:t>
      </w:r>
      <w:proofErr w:type="spellEnd"/>
      <w:proofErr w:type="gramEnd"/>
      <w:r>
        <w:rPr>
          <w:sz w:val="20"/>
          <w:szCs w:val="20"/>
        </w:rPr>
        <w:t xml:space="preserve">. (2003). </w:t>
      </w:r>
      <w:r>
        <w:rPr>
          <w:i/>
          <w:iCs/>
          <w:sz w:val="20"/>
          <w:szCs w:val="20"/>
        </w:rPr>
        <w:t xml:space="preserve">Introduction to social work and social welfare: critical thinking perspectives. </w:t>
      </w:r>
      <w:r>
        <w:rPr>
          <w:sz w:val="20"/>
          <w:szCs w:val="20"/>
        </w:rPr>
        <w:t xml:space="preserve">MEXI, Thomson.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12. Liz O’, R. (2010). </w:t>
      </w:r>
      <w:r>
        <w:rPr>
          <w:i/>
          <w:iCs/>
          <w:sz w:val="20"/>
          <w:szCs w:val="20"/>
        </w:rPr>
        <w:t>Recording in Social Work</w:t>
      </w:r>
      <w:r>
        <w:rPr>
          <w:sz w:val="20"/>
          <w:szCs w:val="20"/>
        </w:rPr>
        <w:t xml:space="preserve">. UK: Hobbs, Southampton.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13. Louise, C. &amp; Stephen, J. Y. (2011). </w:t>
      </w:r>
      <w:r>
        <w:rPr>
          <w:i/>
          <w:iCs/>
          <w:sz w:val="20"/>
          <w:szCs w:val="20"/>
        </w:rPr>
        <w:t xml:space="preserve">Social Work Practice: A Generalist Approach. </w:t>
      </w:r>
      <w:r>
        <w:rPr>
          <w:sz w:val="20"/>
          <w:szCs w:val="20"/>
        </w:rPr>
        <w:t xml:space="preserve">New Delhi: </w:t>
      </w:r>
      <w:proofErr w:type="spellStart"/>
      <w:r>
        <w:rPr>
          <w:sz w:val="20"/>
          <w:szCs w:val="20"/>
        </w:rPr>
        <w:t>Asoke</w:t>
      </w:r>
      <w:proofErr w:type="spellEnd"/>
      <w:r>
        <w:rPr>
          <w:sz w:val="20"/>
          <w:szCs w:val="20"/>
        </w:rPr>
        <w:t xml:space="preserve"> K. Ghosh.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proofErr w:type="spellStart"/>
      <w:r>
        <w:rPr>
          <w:sz w:val="20"/>
          <w:szCs w:val="20"/>
        </w:rPr>
        <w:t>Maidment</w:t>
      </w:r>
      <w:proofErr w:type="spellEnd"/>
      <w:r>
        <w:rPr>
          <w:sz w:val="20"/>
          <w:szCs w:val="20"/>
        </w:rPr>
        <w:t xml:space="preserve">, J. (2006). </w:t>
      </w:r>
      <w:r>
        <w:rPr>
          <w:i/>
          <w:iCs/>
          <w:sz w:val="20"/>
          <w:szCs w:val="20"/>
        </w:rPr>
        <w:t>Practice skills in social work &amp; Welfare</w:t>
      </w:r>
      <w:r>
        <w:rPr>
          <w:sz w:val="20"/>
          <w:szCs w:val="20"/>
        </w:rPr>
        <w:t xml:space="preserve">. AUST: Allen &amp; Unwin.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15. Michael, B. S. &amp; Pam, T. (2012). </w:t>
      </w:r>
      <w:r>
        <w:rPr>
          <w:i/>
          <w:iCs/>
          <w:sz w:val="20"/>
          <w:szCs w:val="20"/>
        </w:rPr>
        <w:t>Social Work with Disabled People</w:t>
      </w:r>
      <w:r>
        <w:rPr>
          <w:sz w:val="20"/>
          <w:szCs w:val="20"/>
        </w:rPr>
        <w:t xml:space="preserve">. BASW Palgrave Macmillan.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16. Mohammad, N. (2005). </w:t>
      </w:r>
      <w:r>
        <w:rPr>
          <w:i/>
          <w:iCs/>
          <w:sz w:val="20"/>
          <w:szCs w:val="20"/>
        </w:rPr>
        <w:t>Social work for weaker sections</w:t>
      </w:r>
      <w:r>
        <w:rPr>
          <w:sz w:val="20"/>
          <w:szCs w:val="20"/>
        </w:rPr>
        <w:t xml:space="preserve">. New </w:t>
      </w:r>
      <w:proofErr w:type="spellStart"/>
      <w:r>
        <w:rPr>
          <w:sz w:val="20"/>
          <w:szCs w:val="20"/>
        </w:rPr>
        <w:t>Dehli</w:t>
      </w:r>
      <w:proofErr w:type="spellEnd"/>
      <w:r>
        <w:rPr>
          <w:sz w:val="20"/>
          <w:szCs w:val="20"/>
        </w:rPr>
        <w:t xml:space="preserve">: Anmol Publications.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17. </w:t>
      </w:r>
      <w:proofErr w:type="spellStart"/>
      <w:r>
        <w:rPr>
          <w:sz w:val="20"/>
          <w:szCs w:val="20"/>
        </w:rPr>
        <w:t>Rameshwari</w:t>
      </w:r>
      <w:proofErr w:type="spellEnd"/>
      <w:r>
        <w:rPr>
          <w:sz w:val="20"/>
          <w:szCs w:val="20"/>
        </w:rPr>
        <w:t xml:space="preserve">, D. &amp; Ravi, P. (2004). </w:t>
      </w:r>
      <w:r>
        <w:rPr>
          <w:i/>
          <w:iCs/>
          <w:sz w:val="20"/>
          <w:szCs w:val="20"/>
        </w:rPr>
        <w:t>Social work Methods: Practices and Perspective</w:t>
      </w:r>
      <w:r>
        <w:rPr>
          <w:sz w:val="20"/>
          <w:szCs w:val="20"/>
        </w:rPr>
        <w:t xml:space="preserve">. Jaipur: </w:t>
      </w:r>
      <w:proofErr w:type="spellStart"/>
      <w:r>
        <w:rPr>
          <w:sz w:val="20"/>
          <w:szCs w:val="20"/>
        </w:rPr>
        <w:t>Mangal</w:t>
      </w:r>
      <w:proofErr w:type="spellEnd"/>
      <w:r>
        <w:rPr>
          <w:sz w:val="20"/>
          <w:szCs w:val="20"/>
        </w:rPr>
        <w:t xml:space="preserve"> Deep.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18. Rory, T. &amp; Leonie, N. (2002). </w:t>
      </w:r>
      <w:r>
        <w:rPr>
          <w:i/>
          <w:iCs/>
          <w:sz w:val="20"/>
          <w:szCs w:val="20"/>
        </w:rPr>
        <w:t>Reflection on Current Social Work Practices</w:t>
      </w:r>
      <w:r>
        <w:rPr>
          <w:sz w:val="20"/>
          <w:szCs w:val="20"/>
        </w:rPr>
        <w:t xml:space="preserve">. New Zealand: Murray Lock.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19. </w:t>
      </w:r>
      <w:proofErr w:type="spellStart"/>
      <w:r>
        <w:rPr>
          <w:sz w:val="20"/>
          <w:szCs w:val="20"/>
        </w:rPr>
        <w:t>Safdar</w:t>
      </w:r>
      <w:proofErr w:type="spellEnd"/>
      <w:r>
        <w:rPr>
          <w:sz w:val="20"/>
          <w:szCs w:val="20"/>
        </w:rPr>
        <w:t xml:space="preserve">, S. (2008). </w:t>
      </w:r>
      <w:r>
        <w:rPr>
          <w:i/>
          <w:iCs/>
          <w:sz w:val="20"/>
          <w:szCs w:val="20"/>
        </w:rPr>
        <w:t>Introduction to Social Work</w:t>
      </w:r>
      <w:r>
        <w:rPr>
          <w:sz w:val="20"/>
          <w:szCs w:val="20"/>
        </w:rPr>
        <w:t xml:space="preserve">. Peshawar: University of Peshawar.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20. Shah, N. A. (1994). </w:t>
      </w:r>
      <w:r>
        <w:rPr>
          <w:i/>
          <w:iCs/>
          <w:sz w:val="20"/>
          <w:szCs w:val="20"/>
        </w:rPr>
        <w:t>The Self Employed Women in Pakistan</w:t>
      </w:r>
      <w:r>
        <w:rPr>
          <w:sz w:val="20"/>
          <w:szCs w:val="20"/>
        </w:rPr>
        <w:t xml:space="preserve">. Karachi: P&amp;WS + NEWS Karachi.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21. Shah, N. A. (2001). </w:t>
      </w:r>
      <w:r>
        <w:rPr>
          <w:i/>
          <w:iCs/>
          <w:sz w:val="20"/>
          <w:szCs w:val="20"/>
        </w:rPr>
        <w:t xml:space="preserve">Karachi kay Nu Umar </w:t>
      </w:r>
      <w:proofErr w:type="spellStart"/>
      <w:r>
        <w:rPr>
          <w:i/>
          <w:iCs/>
          <w:sz w:val="20"/>
          <w:szCs w:val="20"/>
        </w:rPr>
        <w:t>Mehnatkash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Bachechey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Aur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Bachchiyan</w:t>
      </w:r>
      <w:proofErr w:type="spellEnd"/>
      <w:r>
        <w:rPr>
          <w:i/>
          <w:iCs/>
          <w:sz w:val="20"/>
          <w:szCs w:val="20"/>
        </w:rPr>
        <w:t xml:space="preserve">: </w:t>
      </w:r>
      <w:proofErr w:type="spellStart"/>
      <w:r>
        <w:rPr>
          <w:i/>
          <w:iCs/>
          <w:sz w:val="20"/>
          <w:szCs w:val="20"/>
        </w:rPr>
        <w:t>Ek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Jaiza</w:t>
      </w:r>
      <w:proofErr w:type="spellEnd"/>
      <w:r>
        <w:rPr>
          <w:sz w:val="20"/>
          <w:szCs w:val="20"/>
        </w:rPr>
        <w:t xml:space="preserve">. Karachi: Bcc &amp; T Press University of Karachi. </w:t>
      </w:r>
    </w:p>
    <w:p w:rsidR="003873D3" w:rsidRDefault="003873D3" w:rsidP="003873D3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22. Shah, N. A. (2004). </w:t>
      </w:r>
      <w:r>
        <w:rPr>
          <w:i/>
          <w:iCs/>
          <w:sz w:val="20"/>
          <w:szCs w:val="20"/>
        </w:rPr>
        <w:t xml:space="preserve">Karachi </w:t>
      </w:r>
      <w:proofErr w:type="spellStart"/>
      <w:r>
        <w:rPr>
          <w:i/>
          <w:iCs/>
          <w:sz w:val="20"/>
          <w:szCs w:val="20"/>
        </w:rPr>
        <w:t>ki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Gadagar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Larkiyan</w:t>
      </w:r>
      <w:proofErr w:type="spellEnd"/>
      <w:r>
        <w:rPr>
          <w:i/>
          <w:iCs/>
          <w:sz w:val="20"/>
          <w:szCs w:val="20"/>
        </w:rPr>
        <w:t xml:space="preserve">: </w:t>
      </w:r>
      <w:proofErr w:type="spellStart"/>
      <w:r>
        <w:rPr>
          <w:i/>
          <w:iCs/>
          <w:sz w:val="20"/>
          <w:szCs w:val="20"/>
        </w:rPr>
        <w:t>Ek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Jaizao</w:t>
      </w:r>
      <w:proofErr w:type="spellEnd"/>
      <w:r>
        <w:rPr>
          <w:i/>
          <w:iCs/>
          <w:sz w:val="20"/>
          <w:szCs w:val="20"/>
        </w:rPr>
        <w:t xml:space="preserve">. (Social Problems in Pakistan). </w:t>
      </w:r>
      <w:r>
        <w:rPr>
          <w:sz w:val="20"/>
          <w:szCs w:val="20"/>
        </w:rPr>
        <w:t xml:space="preserve">Karachi: Bcc + T </w:t>
      </w:r>
      <w:proofErr w:type="gramStart"/>
      <w:r>
        <w:rPr>
          <w:sz w:val="20"/>
          <w:szCs w:val="20"/>
        </w:rPr>
        <w:t>Press ,</w:t>
      </w:r>
      <w:proofErr w:type="gramEnd"/>
      <w:r>
        <w:rPr>
          <w:sz w:val="20"/>
          <w:szCs w:val="20"/>
        </w:rPr>
        <w:t xml:space="preserve"> University Of Karachi. </w:t>
      </w:r>
    </w:p>
    <w:p w:rsidR="003873D3" w:rsidRDefault="003873D3" w:rsidP="003873D3">
      <w:pPr>
        <w:pStyle w:val="Default"/>
        <w:rPr>
          <w:sz w:val="20"/>
          <w:szCs w:val="20"/>
        </w:rPr>
      </w:pPr>
    </w:p>
    <w:p w:rsidR="003873D3" w:rsidRDefault="003873D3" w:rsidP="003873D3">
      <w:pPr>
        <w:pStyle w:val="Default"/>
        <w:numPr>
          <w:ilvl w:val="0"/>
          <w:numId w:val="2"/>
        </w:numPr>
        <w:rPr>
          <w:sz w:val="20"/>
          <w:szCs w:val="20"/>
        </w:rPr>
      </w:pPr>
      <w:bookmarkStart w:id="0" w:name="_GoBack"/>
      <w:bookmarkEnd w:id="0"/>
    </w:p>
    <w:p w:rsidR="003873D3" w:rsidRDefault="003873D3" w:rsidP="003873D3">
      <w:pPr>
        <w:pStyle w:val="Default"/>
        <w:rPr>
          <w:sz w:val="20"/>
          <w:szCs w:val="20"/>
        </w:rPr>
      </w:pPr>
    </w:p>
    <w:p w:rsidR="003873D3" w:rsidRDefault="003873D3"/>
    <w:sectPr w:rsidR="0038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6E4C9B"/>
    <w:multiLevelType w:val="hybridMultilevel"/>
    <w:tmpl w:val="E9A675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2653B50"/>
    <w:multiLevelType w:val="hybridMultilevel"/>
    <w:tmpl w:val="1176E4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8086990"/>
    <w:multiLevelType w:val="hybridMultilevel"/>
    <w:tmpl w:val="002297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DFDCE36"/>
    <w:multiLevelType w:val="hybridMultilevel"/>
    <w:tmpl w:val="3701A3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A7"/>
    <w:rsid w:val="003031A7"/>
    <w:rsid w:val="003873D3"/>
    <w:rsid w:val="004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1958C-9B19-4ED4-87D7-03B3D827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28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73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Intikhab</dc:creator>
  <cp:keywords/>
  <dc:description/>
  <cp:lastModifiedBy>Intikhab</cp:lastModifiedBy>
  <cp:revision>3</cp:revision>
  <dcterms:created xsi:type="dcterms:W3CDTF">2018-10-23T10:32:00Z</dcterms:created>
  <dcterms:modified xsi:type="dcterms:W3CDTF">2018-10-23T10:33:00Z</dcterms:modified>
</cp:coreProperties>
</file>